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B7" w:rsidRDefault="00D020B7" w:rsidP="000E20A8">
      <w:pPr>
        <w:spacing w:after="0" w:line="360" w:lineRule="auto"/>
        <w:jc w:val="center"/>
        <w:rPr>
          <w:rFonts w:asciiTheme="minorBidi" w:hAnsiTheme="minorBidi"/>
          <w:b/>
          <w:bCs/>
          <w:sz w:val="32"/>
          <w:szCs w:val="32"/>
          <w:u w:val="single"/>
        </w:rPr>
      </w:pPr>
    </w:p>
    <w:p w:rsidR="00D020B7" w:rsidRDefault="00D020B7" w:rsidP="000E20A8">
      <w:pPr>
        <w:spacing w:after="0" w:line="360" w:lineRule="auto"/>
        <w:jc w:val="center"/>
        <w:rPr>
          <w:rFonts w:asciiTheme="minorBidi" w:hAnsiTheme="minorBidi"/>
          <w:b/>
          <w:bCs/>
          <w:sz w:val="32"/>
          <w:szCs w:val="32"/>
          <w:u w:val="single"/>
        </w:rPr>
      </w:pPr>
      <w:r>
        <w:rPr>
          <w:rFonts w:asciiTheme="minorBidi" w:hAnsiTheme="minorBidi"/>
          <w:b/>
          <w:bCs/>
          <w:sz w:val="32"/>
          <w:szCs w:val="32"/>
          <w:u w:val="single"/>
        </w:rPr>
        <w:t>Lesson Objectives</w:t>
      </w:r>
    </w:p>
    <w:p w:rsidR="00D020B7" w:rsidRDefault="00D020B7" w:rsidP="000E20A8">
      <w:pPr>
        <w:spacing w:after="0" w:line="360" w:lineRule="auto"/>
        <w:jc w:val="center"/>
        <w:rPr>
          <w:rFonts w:asciiTheme="minorBidi" w:hAnsiTheme="minorBidi"/>
          <w:b/>
          <w:bCs/>
          <w:sz w:val="32"/>
          <w:szCs w:val="32"/>
        </w:rPr>
      </w:pPr>
      <w:r>
        <w:rPr>
          <w:rFonts w:asciiTheme="minorBidi" w:hAnsiTheme="minorBidi"/>
          <w:b/>
          <w:bCs/>
          <w:sz w:val="32"/>
          <w:szCs w:val="32"/>
          <w:u w:val="single"/>
        </w:rPr>
        <w:t>English objectives</w:t>
      </w:r>
    </w:p>
    <w:p w:rsidR="00D020B7" w:rsidRPr="00D020B7" w:rsidRDefault="00D020B7" w:rsidP="00D020B7">
      <w:pPr>
        <w:pStyle w:val="a5"/>
        <w:numPr>
          <w:ilvl w:val="0"/>
          <w:numId w:val="4"/>
        </w:numPr>
        <w:bidi w:val="0"/>
        <w:spacing w:after="0" w:line="360" w:lineRule="auto"/>
        <w:ind w:left="-142" w:hanging="284"/>
        <w:rPr>
          <w:rFonts w:asciiTheme="minorBidi" w:hAnsiTheme="minorBidi"/>
          <w:b/>
          <w:bCs/>
          <w:sz w:val="32"/>
          <w:szCs w:val="32"/>
          <w:u w:val="single"/>
        </w:rPr>
      </w:pPr>
      <w:r w:rsidRPr="00D020B7">
        <w:rPr>
          <w:rFonts w:asciiTheme="minorBidi" w:hAnsiTheme="minorBidi"/>
          <w:b/>
          <w:bCs/>
          <w:sz w:val="32"/>
          <w:szCs w:val="32"/>
        </w:rPr>
        <w:t>Students will be able to access information from a written text</w:t>
      </w:r>
    </w:p>
    <w:p w:rsidR="00D020B7" w:rsidRPr="00D020B7" w:rsidRDefault="00D020B7" w:rsidP="00D020B7">
      <w:pPr>
        <w:pStyle w:val="a5"/>
        <w:numPr>
          <w:ilvl w:val="0"/>
          <w:numId w:val="4"/>
        </w:numPr>
        <w:bidi w:val="0"/>
        <w:spacing w:after="0" w:line="360" w:lineRule="auto"/>
        <w:ind w:left="-142" w:hanging="284"/>
        <w:rPr>
          <w:rFonts w:asciiTheme="minorBidi" w:hAnsiTheme="minorBidi"/>
          <w:b/>
          <w:bCs/>
          <w:sz w:val="32"/>
          <w:szCs w:val="32"/>
          <w:u w:val="single"/>
        </w:rPr>
      </w:pPr>
      <w:r>
        <w:rPr>
          <w:rFonts w:asciiTheme="minorBidi" w:hAnsiTheme="minorBidi"/>
          <w:b/>
          <w:bCs/>
          <w:sz w:val="32"/>
          <w:szCs w:val="32"/>
        </w:rPr>
        <w:t xml:space="preserve"> Students will be able to write a response to a reading.</w:t>
      </w:r>
    </w:p>
    <w:p w:rsidR="00D020B7" w:rsidRDefault="00D020B7" w:rsidP="00D020B7">
      <w:pPr>
        <w:pStyle w:val="a5"/>
        <w:bidi w:val="0"/>
        <w:spacing w:after="0" w:line="360" w:lineRule="auto"/>
        <w:ind w:left="-142"/>
        <w:jc w:val="center"/>
        <w:rPr>
          <w:rFonts w:asciiTheme="minorBidi" w:hAnsiTheme="minorBidi"/>
          <w:b/>
          <w:bCs/>
          <w:sz w:val="32"/>
          <w:szCs w:val="32"/>
        </w:rPr>
      </w:pPr>
      <w:r w:rsidRPr="00D020B7">
        <w:rPr>
          <w:rFonts w:asciiTheme="minorBidi" w:hAnsiTheme="minorBidi"/>
          <w:b/>
          <w:bCs/>
          <w:sz w:val="32"/>
          <w:szCs w:val="32"/>
          <w:u w:val="single"/>
        </w:rPr>
        <w:t>Content Objectives</w:t>
      </w:r>
    </w:p>
    <w:p w:rsidR="00D020B7" w:rsidRPr="00D020B7" w:rsidRDefault="00D020B7" w:rsidP="00D020B7">
      <w:pPr>
        <w:pStyle w:val="a5"/>
        <w:numPr>
          <w:ilvl w:val="0"/>
          <w:numId w:val="5"/>
        </w:numPr>
        <w:bidi w:val="0"/>
        <w:spacing w:after="0" w:line="360" w:lineRule="auto"/>
        <w:rPr>
          <w:rFonts w:asciiTheme="minorBidi" w:hAnsiTheme="minorBidi"/>
          <w:b/>
          <w:bCs/>
          <w:sz w:val="32"/>
          <w:szCs w:val="32"/>
          <w:u w:val="single"/>
        </w:rPr>
      </w:pPr>
      <w:r>
        <w:rPr>
          <w:rFonts w:asciiTheme="minorBidi" w:hAnsiTheme="minorBidi"/>
          <w:b/>
          <w:bCs/>
          <w:sz w:val="32"/>
          <w:szCs w:val="32"/>
        </w:rPr>
        <w:t>Students will learn the value of give and take in life.</w:t>
      </w:r>
    </w:p>
    <w:p w:rsidR="00D020B7" w:rsidRDefault="00D020B7" w:rsidP="00D020B7">
      <w:pPr>
        <w:bidi w:val="0"/>
        <w:spacing w:after="0" w:line="360" w:lineRule="auto"/>
        <w:rPr>
          <w:rFonts w:asciiTheme="minorBidi" w:hAnsiTheme="minorBidi"/>
          <w:b/>
          <w:bCs/>
          <w:sz w:val="32"/>
          <w:szCs w:val="32"/>
          <w:u w:val="single"/>
        </w:rPr>
      </w:pPr>
    </w:p>
    <w:p w:rsidR="00D020B7" w:rsidRDefault="00D020B7" w:rsidP="00D020B7">
      <w:pPr>
        <w:bidi w:val="0"/>
        <w:spacing w:after="0" w:line="360" w:lineRule="auto"/>
        <w:rPr>
          <w:rFonts w:asciiTheme="minorBidi" w:hAnsiTheme="minorBidi"/>
          <w:b/>
          <w:bCs/>
          <w:sz w:val="32"/>
          <w:szCs w:val="32"/>
          <w:u w:val="single"/>
        </w:rPr>
      </w:pPr>
      <w:r>
        <w:rPr>
          <w:rFonts w:asciiTheme="minorBidi" w:hAnsiTheme="minorBidi"/>
          <w:b/>
          <w:bCs/>
          <w:sz w:val="32"/>
          <w:szCs w:val="32"/>
          <w:u w:val="single"/>
        </w:rPr>
        <w:t>Lesson sequence:</w:t>
      </w:r>
    </w:p>
    <w:p w:rsidR="00D020B7" w:rsidRDefault="00D020B7" w:rsidP="00D020B7">
      <w:pPr>
        <w:bidi w:val="0"/>
        <w:spacing w:after="0" w:line="360" w:lineRule="auto"/>
        <w:rPr>
          <w:rFonts w:asciiTheme="minorBidi" w:hAnsiTheme="minorBidi"/>
          <w:b/>
          <w:bCs/>
          <w:sz w:val="32"/>
          <w:szCs w:val="32"/>
          <w:u w:val="single"/>
        </w:rPr>
      </w:pPr>
    </w:p>
    <w:p w:rsidR="00D020B7" w:rsidRDefault="00D020B7" w:rsidP="00D020B7">
      <w:pPr>
        <w:pStyle w:val="a5"/>
        <w:numPr>
          <w:ilvl w:val="0"/>
          <w:numId w:val="6"/>
        </w:numPr>
        <w:bidi w:val="0"/>
        <w:spacing w:after="0" w:line="360" w:lineRule="auto"/>
        <w:rPr>
          <w:rFonts w:asciiTheme="minorBidi" w:hAnsiTheme="minorBidi"/>
          <w:b/>
          <w:bCs/>
          <w:sz w:val="32"/>
          <w:szCs w:val="32"/>
        </w:rPr>
      </w:pPr>
      <w:r>
        <w:rPr>
          <w:rFonts w:asciiTheme="minorBidi" w:hAnsiTheme="minorBidi"/>
          <w:b/>
          <w:bCs/>
          <w:sz w:val="32"/>
          <w:szCs w:val="32"/>
        </w:rPr>
        <w:t>Show the students the video on this link:</w:t>
      </w:r>
    </w:p>
    <w:p w:rsidR="00D020B7" w:rsidRDefault="000D49A9" w:rsidP="00D020B7">
      <w:pPr>
        <w:bidi w:val="0"/>
        <w:spacing w:line="360" w:lineRule="auto"/>
        <w:ind w:left="720"/>
        <w:rPr>
          <w:rFonts w:asciiTheme="minorBidi" w:hAnsiTheme="minorBidi"/>
          <w:b/>
          <w:bCs/>
          <w:sz w:val="32"/>
          <w:szCs w:val="32"/>
        </w:rPr>
      </w:pPr>
      <w:hyperlink r:id="rId5" w:history="1">
        <w:r w:rsidR="00D020B7" w:rsidRPr="0075406B">
          <w:rPr>
            <w:rStyle w:val="Hyperlink"/>
            <w:rFonts w:asciiTheme="minorBidi" w:hAnsiTheme="minorBidi"/>
            <w:sz w:val="32"/>
            <w:szCs w:val="32"/>
          </w:rPr>
          <w:t>https://www.youtube.com/watch?v=WFNXwor69-U</w:t>
        </w:r>
      </w:hyperlink>
    </w:p>
    <w:p w:rsidR="00D020B7" w:rsidRDefault="00D020B7" w:rsidP="00D020B7">
      <w:pPr>
        <w:pStyle w:val="a5"/>
        <w:numPr>
          <w:ilvl w:val="0"/>
          <w:numId w:val="6"/>
        </w:numPr>
        <w:bidi w:val="0"/>
        <w:spacing w:line="360" w:lineRule="auto"/>
        <w:rPr>
          <w:rFonts w:asciiTheme="minorBidi" w:hAnsiTheme="minorBidi"/>
          <w:b/>
          <w:bCs/>
          <w:sz w:val="32"/>
          <w:szCs w:val="32"/>
          <w:lang w:val="en-GB"/>
        </w:rPr>
      </w:pPr>
      <w:r>
        <w:rPr>
          <w:rFonts w:asciiTheme="minorBidi" w:hAnsiTheme="minorBidi"/>
          <w:b/>
          <w:bCs/>
          <w:sz w:val="32"/>
          <w:szCs w:val="32"/>
          <w:lang w:val="en-GB"/>
        </w:rPr>
        <w:t>Ask students to make the connection between the video and the title of the reading: Fun for Sick Kids</w:t>
      </w:r>
    </w:p>
    <w:p w:rsidR="00D020B7" w:rsidRDefault="00D020B7" w:rsidP="00D020B7">
      <w:pPr>
        <w:pStyle w:val="a5"/>
        <w:numPr>
          <w:ilvl w:val="0"/>
          <w:numId w:val="6"/>
        </w:numPr>
        <w:bidi w:val="0"/>
        <w:spacing w:line="360" w:lineRule="auto"/>
        <w:rPr>
          <w:rFonts w:asciiTheme="minorBidi" w:hAnsiTheme="minorBidi"/>
          <w:b/>
          <w:bCs/>
          <w:sz w:val="32"/>
          <w:szCs w:val="32"/>
          <w:lang w:val="en-GB"/>
        </w:rPr>
      </w:pPr>
      <w:r>
        <w:rPr>
          <w:rFonts w:asciiTheme="minorBidi" w:hAnsiTheme="minorBidi"/>
          <w:b/>
          <w:bCs/>
          <w:sz w:val="32"/>
          <w:szCs w:val="32"/>
          <w:lang w:val="en-GB"/>
        </w:rPr>
        <w:t>Do the reading, using the comprehension questions.</w:t>
      </w:r>
    </w:p>
    <w:p w:rsidR="00D020B7" w:rsidRDefault="00D020B7" w:rsidP="00D020B7">
      <w:pPr>
        <w:pStyle w:val="a5"/>
        <w:numPr>
          <w:ilvl w:val="0"/>
          <w:numId w:val="6"/>
        </w:numPr>
        <w:bidi w:val="0"/>
        <w:spacing w:line="360" w:lineRule="auto"/>
        <w:rPr>
          <w:rFonts w:asciiTheme="minorBidi" w:hAnsiTheme="minorBidi"/>
          <w:b/>
          <w:bCs/>
          <w:sz w:val="32"/>
          <w:szCs w:val="32"/>
          <w:lang w:val="en-GB"/>
        </w:rPr>
      </w:pPr>
      <w:r>
        <w:rPr>
          <w:rFonts w:asciiTheme="minorBidi" w:hAnsiTheme="minorBidi"/>
          <w:b/>
          <w:bCs/>
          <w:sz w:val="32"/>
          <w:szCs w:val="32"/>
          <w:lang w:val="en-GB"/>
        </w:rPr>
        <w:t>Show the students the video: (since the video has a lot of Hebrew, I would suggest lowering the sound so that the pupils can read the English subtitles).</w:t>
      </w:r>
    </w:p>
    <w:p w:rsidR="00D020B7" w:rsidRDefault="000D49A9" w:rsidP="00D020B7">
      <w:pPr>
        <w:pStyle w:val="a5"/>
        <w:bidi w:val="0"/>
        <w:spacing w:line="360" w:lineRule="auto"/>
        <w:rPr>
          <w:rFonts w:asciiTheme="minorBidi" w:hAnsiTheme="minorBidi"/>
          <w:b/>
          <w:bCs/>
          <w:sz w:val="32"/>
          <w:szCs w:val="32"/>
        </w:rPr>
      </w:pPr>
      <w:hyperlink r:id="rId6" w:history="1">
        <w:r w:rsidR="00D020B7" w:rsidRPr="0075406B">
          <w:rPr>
            <w:rStyle w:val="Hyperlink"/>
            <w:rFonts w:asciiTheme="minorBidi" w:hAnsiTheme="minorBidi"/>
            <w:sz w:val="32"/>
            <w:szCs w:val="32"/>
          </w:rPr>
          <w:t>https://www.youtube.com/watch?v=PqAkEmEIstI</w:t>
        </w:r>
      </w:hyperlink>
    </w:p>
    <w:p w:rsidR="00D020B7" w:rsidRPr="00D020B7" w:rsidRDefault="00D020B7" w:rsidP="00D020B7">
      <w:pPr>
        <w:pStyle w:val="a5"/>
        <w:numPr>
          <w:ilvl w:val="0"/>
          <w:numId w:val="6"/>
        </w:numPr>
        <w:bidi w:val="0"/>
        <w:spacing w:line="360" w:lineRule="auto"/>
        <w:rPr>
          <w:rFonts w:asciiTheme="minorBidi" w:hAnsiTheme="minorBidi"/>
          <w:b/>
          <w:bCs/>
          <w:sz w:val="32"/>
          <w:szCs w:val="32"/>
          <w:lang w:val="en-GB"/>
        </w:rPr>
      </w:pPr>
      <w:r>
        <w:rPr>
          <w:rFonts w:asciiTheme="minorBidi" w:hAnsiTheme="minorBidi"/>
          <w:b/>
          <w:bCs/>
          <w:sz w:val="32"/>
          <w:szCs w:val="32"/>
          <w:lang w:val="en-GB"/>
        </w:rPr>
        <w:t>Students write a response to the reading. They can either apply for a job volunteering at the Jordan River Village or write about an idea they have about helping others and they would carry it out.</w:t>
      </w:r>
    </w:p>
    <w:p w:rsidR="00D020B7" w:rsidRPr="00D020B7" w:rsidRDefault="00D020B7" w:rsidP="00D020B7">
      <w:pPr>
        <w:bidi w:val="0"/>
        <w:spacing w:after="0" w:line="360" w:lineRule="auto"/>
        <w:rPr>
          <w:rFonts w:asciiTheme="minorBidi" w:hAnsiTheme="minorBidi"/>
          <w:b/>
          <w:bCs/>
          <w:sz w:val="32"/>
          <w:szCs w:val="32"/>
          <w:lang w:val="en-GB"/>
        </w:rPr>
      </w:pPr>
    </w:p>
    <w:p w:rsidR="00D020B7" w:rsidRDefault="00D020B7" w:rsidP="000E20A8">
      <w:pPr>
        <w:spacing w:after="0" w:line="360" w:lineRule="auto"/>
        <w:jc w:val="center"/>
        <w:rPr>
          <w:rFonts w:asciiTheme="minorBidi" w:hAnsiTheme="minorBidi"/>
          <w:b/>
          <w:bCs/>
          <w:sz w:val="32"/>
          <w:szCs w:val="32"/>
          <w:u w:val="single"/>
        </w:rPr>
      </w:pPr>
      <w:r>
        <w:rPr>
          <w:rFonts w:asciiTheme="minorBidi" w:hAnsiTheme="minorBidi"/>
          <w:b/>
          <w:bCs/>
          <w:sz w:val="32"/>
          <w:szCs w:val="32"/>
        </w:rPr>
        <w:t xml:space="preserve"> </w:t>
      </w:r>
    </w:p>
    <w:p w:rsidR="00D020B7" w:rsidRDefault="00D020B7" w:rsidP="000E20A8">
      <w:pPr>
        <w:spacing w:after="0" w:line="360" w:lineRule="auto"/>
        <w:jc w:val="center"/>
        <w:rPr>
          <w:rFonts w:asciiTheme="minorBidi" w:hAnsiTheme="minorBidi"/>
          <w:b/>
          <w:bCs/>
          <w:sz w:val="32"/>
          <w:szCs w:val="32"/>
          <w:u w:val="single"/>
        </w:rPr>
      </w:pPr>
    </w:p>
    <w:p w:rsidR="00D020B7" w:rsidRDefault="00D020B7" w:rsidP="000E20A8">
      <w:pPr>
        <w:spacing w:after="0" w:line="360" w:lineRule="auto"/>
        <w:jc w:val="center"/>
        <w:rPr>
          <w:rFonts w:asciiTheme="minorBidi" w:hAnsiTheme="minorBidi"/>
          <w:b/>
          <w:bCs/>
          <w:sz w:val="32"/>
          <w:szCs w:val="32"/>
          <w:u w:val="single"/>
        </w:rPr>
      </w:pPr>
    </w:p>
    <w:p w:rsidR="00595CB5" w:rsidRDefault="00EC1583" w:rsidP="000E20A8">
      <w:pPr>
        <w:spacing w:after="0" w:line="360" w:lineRule="auto"/>
        <w:jc w:val="center"/>
        <w:rPr>
          <w:rFonts w:asciiTheme="minorBidi" w:hAnsiTheme="minorBidi"/>
          <w:b/>
          <w:bCs/>
          <w:sz w:val="32"/>
          <w:szCs w:val="32"/>
          <w:u w:val="single"/>
        </w:rPr>
      </w:pPr>
      <w:bookmarkStart w:id="0" w:name="_GoBack"/>
      <w:bookmarkEnd w:id="0"/>
      <w:r w:rsidRPr="00EC1583">
        <w:rPr>
          <w:rFonts w:asciiTheme="minorBidi" w:hAnsiTheme="minorBidi"/>
          <w:b/>
          <w:bCs/>
          <w:sz w:val="32"/>
          <w:szCs w:val="32"/>
          <w:u w:val="single"/>
        </w:rPr>
        <w:t>Fun for</w:t>
      </w:r>
      <w:r>
        <w:rPr>
          <w:rFonts w:asciiTheme="minorBidi" w:hAnsiTheme="minorBidi"/>
          <w:b/>
          <w:bCs/>
          <w:sz w:val="32"/>
          <w:szCs w:val="32"/>
          <w:u w:val="single"/>
        </w:rPr>
        <w:t xml:space="preserve"> Sick</w:t>
      </w:r>
      <w:r w:rsidRPr="00EC1583">
        <w:rPr>
          <w:rFonts w:asciiTheme="minorBidi" w:hAnsiTheme="minorBidi"/>
          <w:b/>
          <w:bCs/>
          <w:sz w:val="32"/>
          <w:szCs w:val="32"/>
          <w:u w:val="single"/>
        </w:rPr>
        <w:t xml:space="preserve"> Kids</w:t>
      </w:r>
    </w:p>
    <w:p w:rsidR="005C78B6" w:rsidRDefault="005C78B6" w:rsidP="000E20A8">
      <w:pPr>
        <w:spacing w:after="0" w:line="360" w:lineRule="auto"/>
        <w:jc w:val="center"/>
        <w:rPr>
          <w:rFonts w:asciiTheme="minorBidi" w:hAnsiTheme="minorBidi"/>
          <w:sz w:val="24"/>
          <w:szCs w:val="24"/>
        </w:rPr>
      </w:pPr>
      <w:r>
        <w:rPr>
          <w:rFonts w:asciiTheme="minorBidi" w:hAnsiTheme="minorBidi"/>
          <w:sz w:val="24"/>
          <w:szCs w:val="24"/>
        </w:rPr>
        <w:t xml:space="preserve">Text from: </w:t>
      </w:r>
      <w:r w:rsidRPr="005C78B6">
        <w:rPr>
          <w:rFonts w:asciiTheme="minorBidi" w:hAnsiTheme="minorBidi"/>
          <w:sz w:val="24"/>
          <w:szCs w:val="24"/>
          <w:u w:val="single"/>
        </w:rPr>
        <w:t xml:space="preserve">Even More </w:t>
      </w:r>
      <w:proofErr w:type="spellStart"/>
      <w:r w:rsidRPr="005C78B6">
        <w:rPr>
          <w:rFonts w:asciiTheme="minorBidi" w:hAnsiTheme="minorBidi"/>
          <w:sz w:val="24"/>
          <w:szCs w:val="24"/>
          <w:u w:val="single"/>
        </w:rPr>
        <w:t>Unseens</w:t>
      </w:r>
      <w:proofErr w:type="spellEnd"/>
      <w:r>
        <w:rPr>
          <w:rFonts w:asciiTheme="minorBidi" w:hAnsiTheme="minorBidi"/>
          <w:sz w:val="24"/>
          <w:szCs w:val="24"/>
        </w:rPr>
        <w:t xml:space="preserve"> </w:t>
      </w:r>
      <w:proofErr w:type="gramStart"/>
      <w:r>
        <w:rPr>
          <w:rFonts w:asciiTheme="minorBidi" w:hAnsiTheme="minorBidi"/>
          <w:sz w:val="24"/>
          <w:szCs w:val="24"/>
        </w:rPr>
        <w:t>By</w:t>
      </w:r>
      <w:proofErr w:type="gramEnd"/>
      <w:r>
        <w:rPr>
          <w:rFonts w:asciiTheme="minorBidi" w:hAnsiTheme="minorBidi"/>
          <w:sz w:val="24"/>
          <w:szCs w:val="24"/>
        </w:rPr>
        <w:t xml:space="preserve"> Miriam </w:t>
      </w:r>
      <w:proofErr w:type="spellStart"/>
      <w:r>
        <w:rPr>
          <w:rFonts w:asciiTheme="minorBidi" w:hAnsiTheme="minorBidi"/>
          <w:sz w:val="24"/>
          <w:szCs w:val="24"/>
        </w:rPr>
        <w:t>Shtaierman</w:t>
      </w:r>
      <w:proofErr w:type="spellEnd"/>
      <w:r>
        <w:rPr>
          <w:rFonts w:asciiTheme="minorBidi" w:hAnsiTheme="minorBidi"/>
          <w:sz w:val="24"/>
          <w:szCs w:val="24"/>
        </w:rPr>
        <w:t xml:space="preserve"> – ECB Books</w:t>
      </w:r>
    </w:p>
    <w:p w:rsidR="00B663C5" w:rsidRPr="005C78B6" w:rsidRDefault="00B663C5" w:rsidP="000E20A8">
      <w:pPr>
        <w:spacing w:after="0" w:line="360" w:lineRule="auto"/>
        <w:jc w:val="center"/>
        <w:rPr>
          <w:rFonts w:asciiTheme="minorBidi" w:hAnsiTheme="minorBidi"/>
          <w:sz w:val="24"/>
          <w:szCs w:val="24"/>
        </w:rPr>
      </w:pPr>
      <w:r>
        <w:rPr>
          <w:rFonts w:asciiTheme="minorBidi" w:hAnsiTheme="minorBidi"/>
          <w:sz w:val="24"/>
          <w:szCs w:val="24"/>
        </w:rPr>
        <w:t>Presented here with permission from publishers</w:t>
      </w:r>
    </w:p>
    <w:p w:rsidR="000E20A8" w:rsidRPr="00EC1583" w:rsidRDefault="000E20A8" w:rsidP="000E20A8">
      <w:pPr>
        <w:spacing w:after="0" w:line="360" w:lineRule="auto"/>
        <w:jc w:val="center"/>
        <w:rPr>
          <w:rFonts w:asciiTheme="minorBidi" w:hAnsiTheme="minorBidi"/>
          <w:b/>
          <w:bCs/>
          <w:sz w:val="24"/>
          <w:szCs w:val="24"/>
          <w:u w:val="single"/>
        </w:rPr>
      </w:pPr>
    </w:p>
    <w:p w:rsidR="00EC1583" w:rsidRDefault="00EC1583" w:rsidP="007E3901">
      <w:pPr>
        <w:spacing w:after="0" w:line="360" w:lineRule="auto"/>
        <w:jc w:val="right"/>
        <w:rPr>
          <w:rFonts w:asciiTheme="minorBidi" w:hAnsiTheme="minorBidi"/>
          <w:sz w:val="24"/>
          <w:szCs w:val="24"/>
        </w:rPr>
      </w:pPr>
      <w:r w:rsidRPr="00EC1583">
        <w:rPr>
          <w:rFonts w:asciiTheme="minorBidi" w:hAnsiTheme="minorBidi"/>
          <w:sz w:val="24"/>
          <w:szCs w:val="24"/>
        </w:rPr>
        <w:t xml:space="preserve">Paul Newman, the American film actor, </w:t>
      </w:r>
      <w:r>
        <w:rPr>
          <w:rFonts w:asciiTheme="minorBidi" w:hAnsiTheme="minorBidi"/>
          <w:sz w:val="24"/>
          <w:szCs w:val="24"/>
        </w:rPr>
        <w:t xml:space="preserve">is the head </w:t>
      </w:r>
      <w:r w:rsidR="000E20A8">
        <w:rPr>
          <w:rFonts w:asciiTheme="minorBidi" w:hAnsiTheme="minorBidi"/>
          <w:sz w:val="24"/>
          <w:szCs w:val="24"/>
        </w:rPr>
        <w:t>of a special group called "The H</w:t>
      </w:r>
      <w:r>
        <w:rPr>
          <w:rFonts w:asciiTheme="minorBidi" w:hAnsiTheme="minorBidi"/>
          <w:sz w:val="24"/>
          <w:szCs w:val="24"/>
        </w:rPr>
        <w:t>ole in the Wall</w:t>
      </w:r>
      <w:r w:rsidR="007E3901">
        <w:rPr>
          <w:rFonts w:asciiTheme="minorBidi" w:hAnsiTheme="minorBidi"/>
          <w:sz w:val="24"/>
          <w:szCs w:val="24"/>
        </w:rPr>
        <w:t xml:space="preserve"> Gang C</w:t>
      </w:r>
      <w:r w:rsidR="000E20A8">
        <w:rPr>
          <w:rFonts w:asciiTheme="minorBidi" w:hAnsiTheme="minorBidi"/>
          <w:sz w:val="24"/>
          <w:szCs w:val="24"/>
        </w:rPr>
        <w:t xml:space="preserve">amp </w:t>
      </w:r>
      <w:r w:rsidR="007E3901">
        <w:rPr>
          <w:rFonts w:asciiTheme="minorBidi" w:hAnsiTheme="minorBidi"/>
          <w:sz w:val="24"/>
          <w:szCs w:val="24"/>
        </w:rPr>
        <w:t>*</w:t>
      </w:r>
      <w:r w:rsidR="000E20A8">
        <w:rPr>
          <w:rFonts w:asciiTheme="minorBidi" w:hAnsiTheme="minorBidi"/>
          <w:sz w:val="24"/>
          <w:szCs w:val="24"/>
        </w:rPr>
        <w:t>Association". The association is now planning to set up a holiday village in the Galilee for children and teenagers with serious</w:t>
      </w:r>
      <w:r w:rsidR="007E3901">
        <w:rPr>
          <w:rFonts w:asciiTheme="minorBidi" w:hAnsiTheme="minorBidi"/>
          <w:sz w:val="24"/>
          <w:szCs w:val="24"/>
        </w:rPr>
        <w:t xml:space="preserve"> *</w:t>
      </w:r>
      <w:r w:rsidR="000E20A8">
        <w:rPr>
          <w:rFonts w:asciiTheme="minorBidi" w:hAnsiTheme="minorBidi"/>
          <w:sz w:val="24"/>
          <w:szCs w:val="24"/>
        </w:rPr>
        <w:t xml:space="preserve">illnesses. A group made up of celebrities and business people in Israel have raised $3,000,000 to help build that village. </w:t>
      </w:r>
    </w:p>
    <w:p w:rsidR="000E20A8" w:rsidRDefault="000E20A8" w:rsidP="000E20A8">
      <w:pPr>
        <w:spacing w:after="0" w:line="360" w:lineRule="auto"/>
        <w:jc w:val="right"/>
        <w:rPr>
          <w:rFonts w:asciiTheme="minorBidi" w:hAnsiTheme="minorBidi"/>
          <w:sz w:val="24"/>
          <w:szCs w:val="24"/>
        </w:rPr>
      </w:pPr>
    </w:p>
    <w:p w:rsidR="006B628C" w:rsidRDefault="006B628C" w:rsidP="000E20A8">
      <w:pPr>
        <w:spacing w:after="0" w:line="360" w:lineRule="auto"/>
        <w:jc w:val="right"/>
        <w:rPr>
          <w:rFonts w:asciiTheme="minorBidi" w:hAnsiTheme="minorBidi"/>
          <w:sz w:val="24"/>
          <w:szCs w:val="24"/>
        </w:rPr>
      </w:pPr>
      <w:r>
        <w:rPr>
          <w:rFonts w:asciiTheme="minorBidi" w:hAnsiTheme="minorBidi"/>
          <w:sz w:val="24"/>
          <w:szCs w:val="24"/>
        </w:rPr>
        <w:t xml:space="preserve">The special village is called the Jordan River Village and it will be built on 200 </w:t>
      </w:r>
      <w:proofErr w:type="spellStart"/>
      <w:r>
        <w:rPr>
          <w:rFonts w:asciiTheme="minorBidi" w:hAnsiTheme="minorBidi"/>
          <w:sz w:val="24"/>
          <w:szCs w:val="24"/>
        </w:rPr>
        <w:t>dunams</w:t>
      </w:r>
      <w:proofErr w:type="spellEnd"/>
      <w:r>
        <w:rPr>
          <w:rFonts w:asciiTheme="minorBidi" w:hAnsiTheme="minorBidi"/>
          <w:sz w:val="24"/>
          <w:szCs w:val="24"/>
        </w:rPr>
        <w:t xml:space="preserve"> opposite the </w:t>
      </w:r>
      <w:proofErr w:type="spellStart"/>
      <w:r>
        <w:rPr>
          <w:rFonts w:asciiTheme="minorBidi" w:hAnsiTheme="minorBidi"/>
          <w:sz w:val="24"/>
          <w:szCs w:val="24"/>
        </w:rPr>
        <w:t>Lavi</w:t>
      </w:r>
      <w:proofErr w:type="spellEnd"/>
      <w:r>
        <w:rPr>
          <w:rFonts w:asciiTheme="minorBidi" w:hAnsiTheme="minorBidi"/>
          <w:sz w:val="24"/>
          <w:szCs w:val="24"/>
        </w:rPr>
        <w:t xml:space="preserve"> Forest in the lower Galilee. In the village there will be a sports center and many enjoyable activities such as swimming, games, and horseback riding. The village is for Jewish, Muslim and Christian youngsters from Israel and from neighboring Arab Countries. The village will have 12 housing units for the children. They will spend a whole week there. </w:t>
      </w:r>
    </w:p>
    <w:p w:rsidR="006B628C" w:rsidRDefault="006B628C" w:rsidP="000E20A8">
      <w:pPr>
        <w:spacing w:after="0" w:line="360" w:lineRule="auto"/>
        <w:jc w:val="right"/>
        <w:rPr>
          <w:rFonts w:asciiTheme="minorBidi" w:hAnsiTheme="minorBidi"/>
          <w:sz w:val="24"/>
          <w:szCs w:val="24"/>
        </w:rPr>
      </w:pPr>
    </w:p>
    <w:p w:rsidR="007C5896" w:rsidRDefault="006B628C" w:rsidP="000E20A8">
      <w:pPr>
        <w:spacing w:after="0" w:line="360" w:lineRule="auto"/>
        <w:jc w:val="right"/>
        <w:rPr>
          <w:rFonts w:asciiTheme="minorBidi" w:hAnsiTheme="minorBidi"/>
          <w:sz w:val="24"/>
          <w:szCs w:val="24"/>
        </w:rPr>
      </w:pPr>
      <w:r>
        <w:rPr>
          <w:rFonts w:asciiTheme="minorBidi" w:hAnsiTheme="minorBidi"/>
          <w:sz w:val="24"/>
          <w:szCs w:val="24"/>
        </w:rPr>
        <w:t xml:space="preserve">There are already five similar villages in the United States for youngsters with cancer or serious blood diseases. The idea is to help young people forget about their </w:t>
      </w:r>
      <w:r w:rsidR="007E3901">
        <w:rPr>
          <w:rFonts w:asciiTheme="minorBidi" w:hAnsiTheme="minorBidi"/>
          <w:sz w:val="24"/>
          <w:szCs w:val="24"/>
        </w:rPr>
        <w:t>*</w:t>
      </w:r>
      <w:r>
        <w:rPr>
          <w:rFonts w:asciiTheme="minorBidi" w:hAnsiTheme="minorBidi"/>
          <w:sz w:val="24"/>
          <w:szCs w:val="24"/>
        </w:rPr>
        <w:t xml:space="preserve">suffering for a week. At this village, they will have some freedom and fun. </w:t>
      </w:r>
    </w:p>
    <w:p w:rsidR="007E3901" w:rsidRDefault="007E3901" w:rsidP="007E3901">
      <w:pPr>
        <w:pStyle w:val="a5"/>
        <w:bidi w:val="0"/>
        <w:spacing w:after="0" w:line="360" w:lineRule="auto"/>
        <w:ind w:left="2160"/>
        <w:rPr>
          <w:rFonts w:asciiTheme="minorBidi" w:hAnsiTheme="minorBidi"/>
          <w:sz w:val="24"/>
          <w:szCs w:val="24"/>
          <w:rtl/>
        </w:rPr>
      </w:pPr>
      <w:r>
        <w:rPr>
          <w:rFonts w:asciiTheme="minorBidi" w:hAnsiTheme="minorBidi"/>
          <w:sz w:val="24"/>
          <w:szCs w:val="24"/>
        </w:rPr>
        <w:t xml:space="preserve">* association – </w:t>
      </w:r>
      <w:r>
        <w:rPr>
          <w:rFonts w:asciiTheme="minorBidi" w:hAnsiTheme="minorBidi" w:hint="cs"/>
          <w:sz w:val="24"/>
          <w:szCs w:val="24"/>
          <w:rtl/>
        </w:rPr>
        <w:t>איגוד</w:t>
      </w:r>
    </w:p>
    <w:p w:rsidR="007E3901" w:rsidRDefault="007E3901" w:rsidP="007E3901">
      <w:pPr>
        <w:pStyle w:val="a5"/>
        <w:bidi w:val="0"/>
        <w:spacing w:after="0" w:line="360" w:lineRule="auto"/>
        <w:ind w:left="2160"/>
        <w:rPr>
          <w:rFonts w:asciiTheme="minorBidi" w:hAnsiTheme="minorBidi"/>
          <w:sz w:val="24"/>
          <w:szCs w:val="24"/>
        </w:rPr>
      </w:pPr>
      <w:r>
        <w:rPr>
          <w:rFonts w:asciiTheme="minorBidi" w:hAnsiTheme="minorBidi"/>
          <w:sz w:val="24"/>
          <w:szCs w:val="24"/>
        </w:rPr>
        <w:t>* illnesses –</w:t>
      </w:r>
      <w:r>
        <w:rPr>
          <w:rFonts w:asciiTheme="minorBidi" w:hAnsiTheme="minorBidi" w:hint="cs"/>
          <w:sz w:val="24"/>
          <w:szCs w:val="24"/>
          <w:rtl/>
          <w:lang w:bidi="ar-EG"/>
        </w:rPr>
        <w:t xml:space="preserve"> </w:t>
      </w:r>
      <w:r>
        <w:rPr>
          <w:rFonts w:asciiTheme="minorBidi" w:hAnsiTheme="minorBidi" w:hint="cs"/>
          <w:sz w:val="24"/>
          <w:szCs w:val="24"/>
          <w:rtl/>
        </w:rPr>
        <w:t xml:space="preserve">מחלות </w:t>
      </w:r>
    </w:p>
    <w:p w:rsidR="007E3901" w:rsidRPr="007E3901" w:rsidRDefault="007E3901" w:rsidP="007E3901">
      <w:pPr>
        <w:pStyle w:val="a5"/>
        <w:bidi w:val="0"/>
        <w:spacing w:after="0" w:line="360" w:lineRule="auto"/>
        <w:ind w:left="2160"/>
        <w:rPr>
          <w:rFonts w:asciiTheme="minorBidi" w:hAnsiTheme="minorBidi"/>
          <w:sz w:val="24"/>
          <w:szCs w:val="24"/>
          <w:rtl/>
        </w:rPr>
      </w:pPr>
      <w:r>
        <w:rPr>
          <w:rFonts w:asciiTheme="minorBidi" w:hAnsiTheme="minorBidi"/>
          <w:sz w:val="24"/>
          <w:szCs w:val="24"/>
        </w:rPr>
        <w:t xml:space="preserve">* suffering – </w:t>
      </w:r>
      <w:r>
        <w:rPr>
          <w:rFonts w:asciiTheme="minorBidi" w:hAnsiTheme="minorBidi" w:hint="cs"/>
          <w:sz w:val="24"/>
          <w:szCs w:val="24"/>
          <w:rtl/>
        </w:rPr>
        <w:t>סבל</w:t>
      </w:r>
      <w:r>
        <w:rPr>
          <w:rFonts w:asciiTheme="minorBidi" w:hAnsiTheme="minorBidi"/>
          <w:sz w:val="24"/>
          <w:szCs w:val="24"/>
        </w:rPr>
        <w:t xml:space="preserve"> 304</w:t>
      </w:r>
    </w:p>
    <w:p w:rsidR="007C5896" w:rsidRDefault="005C78B6" w:rsidP="000E20A8">
      <w:pPr>
        <w:spacing w:after="0" w:line="360" w:lineRule="auto"/>
        <w:jc w:val="right"/>
        <w:rPr>
          <w:rFonts w:asciiTheme="minorBidi" w:hAnsiTheme="minorBidi"/>
          <w:sz w:val="24"/>
          <w:szCs w:val="24"/>
        </w:rPr>
      </w:pPr>
      <w:r>
        <w:rPr>
          <w:rFonts w:asciiTheme="minorBidi" w:hAnsiTheme="minorBidi"/>
          <w:noProof/>
          <w:sz w:val="24"/>
          <w:szCs w:val="24"/>
        </w:rPr>
        <w:drawing>
          <wp:anchor distT="0" distB="0" distL="114300" distR="114300" simplePos="0" relativeHeight="251658240" behindDoc="0" locked="0" layoutInCell="1" allowOverlap="1">
            <wp:simplePos x="0" y="0"/>
            <wp:positionH relativeFrom="column">
              <wp:posOffset>-66675</wp:posOffset>
            </wp:positionH>
            <wp:positionV relativeFrom="paragraph">
              <wp:posOffset>53975</wp:posOffset>
            </wp:positionV>
            <wp:extent cx="5731510" cy="3486150"/>
            <wp:effectExtent l="19050" t="0" r="2540" b="0"/>
            <wp:wrapNone/>
            <wp:docPr id="1" name="תמונה 1" descr="C:\Users\Maya\Desktop\test lesson-19.2\Fun for sick kids p.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a\Desktop\test lesson-19.2\Fun for sick kids p. 1.jpe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486150"/>
                    </a:xfrm>
                    <a:prstGeom prst="rect">
                      <a:avLst/>
                    </a:prstGeom>
                    <a:noFill/>
                    <a:ln>
                      <a:noFill/>
                    </a:ln>
                  </pic:spPr>
                </pic:pic>
              </a:graphicData>
            </a:graphic>
          </wp:anchor>
        </w:drawing>
      </w:r>
    </w:p>
    <w:p w:rsidR="000E20A8" w:rsidRDefault="006B628C" w:rsidP="000E20A8">
      <w:pPr>
        <w:spacing w:after="0" w:line="360" w:lineRule="auto"/>
        <w:jc w:val="right"/>
        <w:rPr>
          <w:rFonts w:asciiTheme="minorBidi" w:hAnsiTheme="minorBidi"/>
          <w:sz w:val="24"/>
          <w:szCs w:val="24"/>
        </w:rPr>
      </w:pPr>
      <w:r>
        <w:rPr>
          <w:rFonts w:asciiTheme="minorBidi" w:hAnsiTheme="minorBidi"/>
          <w:sz w:val="24"/>
          <w:szCs w:val="24"/>
        </w:rPr>
        <w:t xml:space="preserve">  </w:t>
      </w:r>
    </w:p>
    <w:p w:rsidR="000E20A8" w:rsidRDefault="000E20A8" w:rsidP="000E20A8">
      <w:pPr>
        <w:spacing w:after="0" w:line="360" w:lineRule="auto"/>
        <w:jc w:val="right"/>
        <w:rPr>
          <w:rFonts w:asciiTheme="minorBidi" w:hAnsiTheme="minorBidi"/>
          <w:sz w:val="24"/>
          <w:szCs w:val="24"/>
        </w:rPr>
      </w:pPr>
    </w:p>
    <w:p w:rsidR="000E20A8" w:rsidRDefault="000E20A8" w:rsidP="000E20A8">
      <w:pPr>
        <w:spacing w:after="0" w:line="360" w:lineRule="auto"/>
        <w:jc w:val="right"/>
        <w:rPr>
          <w:rFonts w:asciiTheme="minorBidi" w:hAnsiTheme="minorBidi"/>
          <w:sz w:val="24"/>
          <w:szCs w:val="24"/>
        </w:rPr>
      </w:pPr>
    </w:p>
    <w:p w:rsidR="00D020B7" w:rsidRDefault="00D020B7" w:rsidP="000E20A8">
      <w:pPr>
        <w:spacing w:after="0" w:line="360" w:lineRule="auto"/>
        <w:jc w:val="right"/>
        <w:rPr>
          <w:rFonts w:asciiTheme="minorBidi" w:hAnsiTheme="minorBidi"/>
          <w:sz w:val="24"/>
          <w:szCs w:val="24"/>
        </w:rPr>
      </w:pPr>
    </w:p>
    <w:p w:rsidR="00D020B7" w:rsidRDefault="00D020B7" w:rsidP="000E20A8">
      <w:pPr>
        <w:spacing w:after="0" w:line="360" w:lineRule="auto"/>
        <w:jc w:val="right"/>
        <w:rPr>
          <w:rFonts w:asciiTheme="minorBidi" w:hAnsiTheme="minorBidi"/>
          <w:sz w:val="24"/>
          <w:szCs w:val="24"/>
        </w:rPr>
      </w:pPr>
    </w:p>
    <w:p w:rsidR="00D020B7" w:rsidRDefault="00D020B7" w:rsidP="000E20A8">
      <w:pPr>
        <w:spacing w:after="0" w:line="360" w:lineRule="auto"/>
        <w:jc w:val="right"/>
        <w:rPr>
          <w:rFonts w:asciiTheme="minorBidi" w:hAnsiTheme="minorBidi"/>
          <w:sz w:val="24"/>
          <w:szCs w:val="24"/>
        </w:rPr>
      </w:pPr>
    </w:p>
    <w:p w:rsidR="00D020B7" w:rsidRDefault="00D020B7" w:rsidP="000E20A8">
      <w:pPr>
        <w:spacing w:after="0" w:line="360" w:lineRule="auto"/>
        <w:jc w:val="right"/>
        <w:rPr>
          <w:rFonts w:asciiTheme="minorBidi" w:hAnsiTheme="minorBidi"/>
          <w:sz w:val="24"/>
          <w:szCs w:val="24"/>
        </w:rPr>
      </w:pPr>
    </w:p>
    <w:p w:rsidR="00D020B7" w:rsidRDefault="00D020B7" w:rsidP="000E20A8">
      <w:pPr>
        <w:spacing w:after="0" w:line="360" w:lineRule="auto"/>
        <w:jc w:val="right"/>
        <w:rPr>
          <w:rFonts w:asciiTheme="minorBidi" w:hAnsiTheme="minorBidi"/>
          <w:sz w:val="24"/>
          <w:szCs w:val="24"/>
        </w:rPr>
      </w:pPr>
    </w:p>
    <w:p w:rsidR="00D020B7" w:rsidRDefault="00D020B7" w:rsidP="000E20A8">
      <w:pPr>
        <w:spacing w:after="0" w:line="360" w:lineRule="auto"/>
        <w:jc w:val="right"/>
        <w:rPr>
          <w:rFonts w:asciiTheme="minorBidi" w:hAnsiTheme="minorBidi"/>
          <w:sz w:val="24"/>
          <w:szCs w:val="24"/>
        </w:rPr>
      </w:pPr>
    </w:p>
    <w:p w:rsidR="00D020B7" w:rsidRDefault="00D020B7" w:rsidP="000E20A8">
      <w:pPr>
        <w:spacing w:after="0" w:line="360" w:lineRule="auto"/>
        <w:jc w:val="right"/>
        <w:rPr>
          <w:rFonts w:asciiTheme="minorBidi" w:hAnsiTheme="minorBidi"/>
          <w:sz w:val="24"/>
          <w:szCs w:val="24"/>
        </w:rPr>
      </w:pPr>
    </w:p>
    <w:p w:rsidR="00D020B7" w:rsidRDefault="00D020B7" w:rsidP="000E20A8">
      <w:pPr>
        <w:spacing w:after="0" w:line="360" w:lineRule="auto"/>
        <w:jc w:val="right"/>
        <w:rPr>
          <w:rFonts w:asciiTheme="minorBidi" w:hAnsiTheme="minorBidi"/>
          <w:sz w:val="24"/>
          <w:szCs w:val="24"/>
        </w:rPr>
      </w:pPr>
    </w:p>
    <w:p w:rsidR="00D020B7" w:rsidRDefault="00D020B7" w:rsidP="00D020B7">
      <w:pPr>
        <w:jc w:val="center"/>
        <w:rPr>
          <w:rFonts w:asciiTheme="minorBidi" w:hAnsiTheme="minorBidi"/>
          <w:b/>
          <w:bCs/>
          <w:sz w:val="32"/>
          <w:szCs w:val="32"/>
          <w:u w:val="single"/>
        </w:rPr>
      </w:pPr>
      <w:r w:rsidRPr="0086341A">
        <w:rPr>
          <w:rFonts w:asciiTheme="minorBidi" w:hAnsiTheme="minorBidi"/>
          <w:b/>
          <w:bCs/>
          <w:sz w:val="32"/>
          <w:szCs w:val="32"/>
          <w:u w:val="single"/>
        </w:rPr>
        <w:lastRenderedPageBreak/>
        <w:t>Fun for Sick Kids</w:t>
      </w:r>
    </w:p>
    <w:p w:rsidR="00D020B7" w:rsidRDefault="00D020B7" w:rsidP="00D020B7">
      <w:pPr>
        <w:jc w:val="right"/>
        <w:rPr>
          <w:rFonts w:asciiTheme="minorBidi" w:hAnsiTheme="minorBidi"/>
          <w:b/>
          <w:bCs/>
          <w:sz w:val="28"/>
          <w:szCs w:val="28"/>
        </w:rPr>
      </w:pPr>
    </w:p>
    <w:p w:rsidR="00D020B7" w:rsidRDefault="00D020B7" w:rsidP="00D020B7">
      <w:pPr>
        <w:jc w:val="right"/>
        <w:rPr>
          <w:rFonts w:asciiTheme="minorBidi" w:hAnsiTheme="minorBidi"/>
          <w:b/>
          <w:bCs/>
          <w:sz w:val="28"/>
          <w:szCs w:val="28"/>
        </w:rPr>
      </w:pPr>
      <w:r w:rsidRPr="00425989">
        <w:rPr>
          <w:rFonts w:asciiTheme="minorBidi" w:hAnsiTheme="minorBidi"/>
          <w:b/>
          <w:bCs/>
          <w:sz w:val="28"/>
          <w:szCs w:val="28"/>
        </w:rPr>
        <w:t>Read the text and choose the correct answer</w:t>
      </w:r>
      <w:r>
        <w:rPr>
          <w:rFonts w:asciiTheme="minorBidi" w:hAnsiTheme="minorBidi" w:hint="cs"/>
          <w:b/>
          <w:bCs/>
          <w:sz w:val="28"/>
          <w:szCs w:val="28"/>
          <w:rtl/>
        </w:rPr>
        <w:t xml:space="preserve"> </w:t>
      </w:r>
    </w:p>
    <w:p w:rsidR="00D020B7" w:rsidRPr="0086341A" w:rsidRDefault="00D020B7" w:rsidP="00D020B7">
      <w:pPr>
        <w:jc w:val="right"/>
        <w:rPr>
          <w:rFonts w:asciiTheme="minorBidi" w:hAnsiTheme="minorBidi"/>
          <w:sz w:val="24"/>
          <w:szCs w:val="24"/>
        </w:rPr>
      </w:pPr>
      <w:r w:rsidRPr="00D020B7">
        <w:rPr>
          <w:rFonts w:asciiTheme="minorBidi" w:hAnsiTheme="minorBidi"/>
          <w:b/>
          <w:bCs/>
          <w:sz w:val="24"/>
          <w:szCs w:val="24"/>
        </w:rPr>
        <w:t>1.</w:t>
      </w:r>
      <w:r>
        <w:rPr>
          <w:rFonts w:asciiTheme="minorBidi" w:hAnsiTheme="minorBidi"/>
          <w:sz w:val="24"/>
          <w:szCs w:val="24"/>
        </w:rPr>
        <w:t xml:space="preserve"> </w:t>
      </w:r>
      <w:r w:rsidRPr="00D020B7">
        <w:rPr>
          <w:rFonts w:asciiTheme="minorBidi" w:hAnsiTheme="minorBidi"/>
          <w:b/>
          <w:bCs/>
          <w:sz w:val="24"/>
          <w:szCs w:val="24"/>
        </w:rPr>
        <w:t>Paul Newman is:</w:t>
      </w:r>
    </w:p>
    <w:p w:rsidR="00D020B7" w:rsidRPr="0086341A" w:rsidRDefault="00D020B7" w:rsidP="00D020B7">
      <w:pPr>
        <w:jc w:val="right"/>
        <w:rPr>
          <w:rFonts w:asciiTheme="minorBidi" w:hAnsiTheme="minorBidi"/>
          <w:sz w:val="24"/>
          <w:szCs w:val="24"/>
        </w:rPr>
      </w:pPr>
      <w:r>
        <w:rPr>
          <w:rFonts w:asciiTheme="minorBidi" w:hAnsiTheme="minorBidi"/>
          <w:sz w:val="24"/>
          <w:szCs w:val="24"/>
        </w:rPr>
        <w:t>a. a f</w:t>
      </w:r>
      <w:r w:rsidRPr="0086341A">
        <w:rPr>
          <w:rFonts w:asciiTheme="minorBidi" w:hAnsiTheme="minorBidi"/>
          <w:sz w:val="24"/>
          <w:szCs w:val="24"/>
        </w:rPr>
        <w:t>amous chef</w:t>
      </w:r>
    </w:p>
    <w:p w:rsidR="00D020B7" w:rsidRDefault="00D020B7" w:rsidP="00D020B7">
      <w:pPr>
        <w:jc w:val="right"/>
        <w:rPr>
          <w:rFonts w:asciiTheme="minorBidi" w:hAnsiTheme="minorBidi"/>
          <w:sz w:val="24"/>
          <w:szCs w:val="24"/>
        </w:rPr>
      </w:pPr>
      <w:r w:rsidRPr="0086341A">
        <w:rPr>
          <w:rFonts w:asciiTheme="minorBidi" w:hAnsiTheme="minorBidi"/>
          <w:sz w:val="24"/>
          <w:szCs w:val="24"/>
        </w:rPr>
        <w:t xml:space="preserve">b. </w:t>
      </w:r>
      <w:r>
        <w:rPr>
          <w:rFonts w:asciiTheme="minorBidi" w:hAnsiTheme="minorBidi"/>
          <w:sz w:val="24"/>
          <w:szCs w:val="24"/>
        </w:rPr>
        <w:t>an American singer</w:t>
      </w:r>
    </w:p>
    <w:p w:rsidR="00D020B7" w:rsidRDefault="00D020B7" w:rsidP="00D020B7">
      <w:pPr>
        <w:jc w:val="right"/>
        <w:rPr>
          <w:rFonts w:asciiTheme="minorBidi" w:hAnsiTheme="minorBidi"/>
          <w:sz w:val="24"/>
          <w:szCs w:val="24"/>
        </w:rPr>
      </w:pPr>
      <w:r>
        <w:rPr>
          <w:rFonts w:asciiTheme="minorBidi" w:hAnsiTheme="minorBidi"/>
          <w:sz w:val="24"/>
          <w:szCs w:val="24"/>
        </w:rPr>
        <w:t>c. an American film actor</w:t>
      </w:r>
    </w:p>
    <w:p w:rsidR="00D020B7" w:rsidRPr="00D020B7" w:rsidRDefault="00D020B7" w:rsidP="00D020B7">
      <w:pPr>
        <w:jc w:val="right"/>
        <w:rPr>
          <w:rFonts w:asciiTheme="minorBidi" w:hAnsiTheme="minorBidi"/>
          <w:b/>
          <w:bCs/>
          <w:sz w:val="24"/>
          <w:szCs w:val="24"/>
        </w:rPr>
      </w:pPr>
      <w:r w:rsidRPr="00D020B7">
        <w:rPr>
          <w:rFonts w:asciiTheme="minorBidi" w:hAnsiTheme="minorBidi"/>
          <w:b/>
          <w:bCs/>
          <w:sz w:val="24"/>
          <w:szCs w:val="24"/>
        </w:rPr>
        <w:t>2. The holiday village will be set up in the:</w:t>
      </w:r>
    </w:p>
    <w:p w:rsidR="00D020B7" w:rsidRDefault="00D020B7" w:rsidP="00D020B7">
      <w:pPr>
        <w:jc w:val="right"/>
        <w:rPr>
          <w:rFonts w:asciiTheme="minorBidi" w:hAnsiTheme="minorBidi"/>
          <w:sz w:val="24"/>
          <w:szCs w:val="24"/>
        </w:rPr>
      </w:pPr>
      <w:r>
        <w:rPr>
          <w:rFonts w:asciiTheme="minorBidi" w:hAnsiTheme="minorBidi"/>
          <w:sz w:val="24"/>
          <w:szCs w:val="24"/>
        </w:rPr>
        <w:t xml:space="preserve">a. Dead Sea </w:t>
      </w:r>
    </w:p>
    <w:p w:rsidR="00D020B7" w:rsidRDefault="00D020B7" w:rsidP="00D020B7">
      <w:pPr>
        <w:jc w:val="right"/>
        <w:rPr>
          <w:rFonts w:asciiTheme="minorBidi" w:hAnsiTheme="minorBidi"/>
          <w:sz w:val="24"/>
          <w:szCs w:val="24"/>
          <w:rtl/>
        </w:rPr>
      </w:pPr>
      <w:r>
        <w:rPr>
          <w:rFonts w:asciiTheme="minorBidi" w:hAnsiTheme="minorBidi"/>
          <w:sz w:val="24"/>
          <w:szCs w:val="24"/>
        </w:rPr>
        <w:t>b. Galilee</w:t>
      </w:r>
    </w:p>
    <w:p w:rsidR="00D020B7" w:rsidRDefault="00D020B7" w:rsidP="00D020B7">
      <w:pPr>
        <w:jc w:val="right"/>
        <w:rPr>
          <w:rFonts w:asciiTheme="minorBidi" w:hAnsiTheme="minorBidi"/>
          <w:sz w:val="24"/>
          <w:szCs w:val="24"/>
        </w:rPr>
      </w:pPr>
      <w:r>
        <w:rPr>
          <w:rFonts w:asciiTheme="minorBidi" w:hAnsiTheme="minorBidi"/>
          <w:sz w:val="24"/>
          <w:szCs w:val="24"/>
        </w:rPr>
        <w:t>c. Golan Heights</w:t>
      </w:r>
    </w:p>
    <w:p w:rsidR="00D020B7" w:rsidRPr="00D020B7" w:rsidRDefault="00D020B7" w:rsidP="00D020B7">
      <w:pPr>
        <w:jc w:val="right"/>
        <w:rPr>
          <w:rFonts w:asciiTheme="minorBidi" w:hAnsiTheme="minorBidi"/>
          <w:b/>
          <w:bCs/>
          <w:sz w:val="24"/>
          <w:szCs w:val="24"/>
        </w:rPr>
      </w:pPr>
      <w:r w:rsidRPr="00D020B7">
        <w:rPr>
          <w:rFonts w:asciiTheme="minorBidi" w:hAnsiTheme="minorBidi"/>
          <w:b/>
          <w:bCs/>
          <w:sz w:val="24"/>
          <w:szCs w:val="24"/>
        </w:rPr>
        <w:t>3. The special village is called:</w:t>
      </w:r>
    </w:p>
    <w:p w:rsidR="00D020B7" w:rsidRDefault="00D020B7" w:rsidP="00D020B7">
      <w:pPr>
        <w:jc w:val="right"/>
        <w:rPr>
          <w:rFonts w:asciiTheme="minorBidi" w:hAnsiTheme="minorBidi"/>
          <w:sz w:val="24"/>
          <w:szCs w:val="24"/>
        </w:rPr>
      </w:pPr>
      <w:r>
        <w:rPr>
          <w:rFonts w:asciiTheme="minorBidi" w:hAnsiTheme="minorBidi"/>
          <w:sz w:val="24"/>
          <w:szCs w:val="24"/>
        </w:rPr>
        <w:t xml:space="preserve">a. The special river </w:t>
      </w:r>
    </w:p>
    <w:p w:rsidR="00D020B7" w:rsidRDefault="00D020B7" w:rsidP="00D020B7">
      <w:pPr>
        <w:jc w:val="right"/>
        <w:rPr>
          <w:rFonts w:asciiTheme="minorBidi" w:hAnsiTheme="minorBidi"/>
          <w:sz w:val="24"/>
          <w:szCs w:val="24"/>
        </w:rPr>
      </w:pPr>
      <w:r>
        <w:rPr>
          <w:rFonts w:asciiTheme="minorBidi" w:hAnsiTheme="minorBidi"/>
          <w:sz w:val="24"/>
          <w:szCs w:val="24"/>
        </w:rPr>
        <w:t xml:space="preserve">b. The Galilee Village </w:t>
      </w:r>
    </w:p>
    <w:p w:rsidR="00D020B7" w:rsidRDefault="00D020B7" w:rsidP="00D020B7">
      <w:pPr>
        <w:jc w:val="right"/>
        <w:rPr>
          <w:rFonts w:asciiTheme="minorBidi" w:hAnsiTheme="minorBidi"/>
          <w:sz w:val="24"/>
          <w:szCs w:val="24"/>
        </w:rPr>
      </w:pPr>
      <w:r>
        <w:rPr>
          <w:rFonts w:asciiTheme="minorBidi" w:hAnsiTheme="minorBidi"/>
          <w:sz w:val="24"/>
          <w:szCs w:val="24"/>
        </w:rPr>
        <w:t>c. The Jordan River</w:t>
      </w:r>
    </w:p>
    <w:p w:rsidR="00D020B7" w:rsidRPr="00D020B7" w:rsidRDefault="00D020B7" w:rsidP="00D020B7">
      <w:pPr>
        <w:jc w:val="right"/>
        <w:rPr>
          <w:rFonts w:asciiTheme="minorBidi" w:hAnsiTheme="minorBidi"/>
          <w:b/>
          <w:bCs/>
          <w:sz w:val="24"/>
          <w:szCs w:val="24"/>
        </w:rPr>
      </w:pPr>
      <w:r w:rsidRPr="00D020B7">
        <w:rPr>
          <w:rFonts w:asciiTheme="minorBidi" w:hAnsiTheme="minorBidi"/>
          <w:b/>
          <w:bCs/>
          <w:sz w:val="24"/>
          <w:szCs w:val="24"/>
        </w:rPr>
        <w:t>4. The holiday village is meant for:</w:t>
      </w:r>
    </w:p>
    <w:p w:rsidR="00D020B7" w:rsidRDefault="00D020B7" w:rsidP="00D020B7">
      <w:pPr>
        <w:jc w:val="right"/>
        <w:rPr>
          <w:rFonts w:asciiTheme="minorBidi" w:hAnsiTheme="minorBidi"/>
          <w:sz w:val="24"/>
          <w:szCs w:val="24"/>
        </w:rPr>
      </w:pPr>
      <w:r>
        <w:rPr>
          <w:rFonts w:asciiTheme="minorBidi" w:hAnsiTheme="minorBidi"/>
          <w:sz w:val="24"/>
          <w:szCs w:val="24"/>
        </w:rPr>
        <w:t>a. Children with learning disabilities</w:t>
      </w:r>
    </w:p>
    <w:p w:rsidR="00D020B7" w:rsidRDefault="00D020B7" w:rsidP="00D020B7">
      <w:pPr>
        <w:jc w:val="right"/>
        <w:rPr>
          <w:rFonts w:asciiTheme="minorBidi" w:hAnsiTheme="minorBidi"/>
          <w:sz w:val="24"/>
          <w:szCs w:val="24"/>
        </w:rPr>
      </w:pPr>
      <w:r>
        <w:rPr>
          <w:rFonts w:asciiTheme="minorBidi" w:hAnsiTheme="minorBidi"/>
          <w:sz w:val="24"/>
          <w:szCs w:val="24"/>
        </w:rPr>
        <w:t>b. Children and teenagers with serious illnesses</w:t>
      </w:r>
    </w:p>
    <w:p w:rsidR="00D020B7" w:rsidRDefault="00D020B7" w:rsidP="00D020B7">
      <w:pPr>
        <w:jc w:val="right"/>
        <w:rPr>
          <w:rFonts w:asciiTheme="minorBidi" w:hAnsiTheme="minorBidi"/>
          <w:sz w:val="24"/>
          <w:szCs w:val="24"/>
        </w:rPr>
      </w:pPr>
      <w:r>
        <w:rPr>
          <w:rFonts w:asciiTheme="minorBidi" w:hAnsiTheme="minorBidi"/>
          <w:sz w:val="24"/>
          <w:szCs w:val="24"/>
        </w:rPr>
        <w:t>c. Healthy children</w:t>
      </w:r>
    </w:p>
    <w:p w:rsidR="00D020B7" w:rsidRPr="00D020B7" w:rsidRDefault="00D020B7" w:rsidP="00D020B7">
      <w:pPr>
        <w:jc w:val="right"/>
        <w:rPr>
          <w:rFonts w:asciiTheme="minorBidi" w:hAnsiTheme="minorBidi"/>
          <w:b/>
          <w:bCs/>
          <w:sz w:val="24"/>
          <w:szCs w:val="24"/>
          <w:rtl/>
        </w:rPr>
      </w:pPr>
      <w:r w:rsidRPr="00D020B7">
        <w:rPr>
          <w:rFonts w:asciiTheme="minorBidi" w:hAnsiTheme="minorBidi"/>
          <w:b/>
          <w:bCs/>
          <w:sz w:val="24"/>
          <w:szCs w:val="24"/>
        </w:rPr>
        <w:t>Answer True or False. Correct the false sentences.</w:t>
      </w:r>
    </w:p>
    <w:p w:rsidR="00D020B7" w:rsidRDefault="00D020B7" w:rsidP="00D020B7">
      <w:pPr>
        <w:jc w:val="right"/>
        <w:rPr>
          <w:rFonts w:asciiTheme="minorBidi" w:hAnsiTheme="minorBidi"/>
          <w:sz w:val="24"/>
          <w:szCs w:val="24"/>
        </w:rPr>
      </w:pPr>
      <w:r>
        <w:rPr>
          <w:rFonts w:asciiTheme="minorBidi" w:hAnsiTheme="minorBidi"/>
          <w:sz w:val="28"/>
          <w:szCs w:val="28"/>
        </w:rPr>
        <w:t xml:space="preserve">1. </w:t>
      </w:r>
      <w:r w:rsidRPr="004A76CB">
        <w:rPr>
          <w:rFonts w:asciiTheme="minorBidi" w:hAnsiTheme="minorBidi"/>
          <w:sz w:val="24"/>
          <w:szCs w:val="24"/>
        </w:rPr>
        <w:t xml:space="preserve">In the village there will be sports centers and many boring activities such as tennis, games and horseback riding. </w:t>
      </w:r>
    </w:p>
    <w:p w:rsidR="00D020B7" w:rsidRDefault="00D020B7" w:rsidP="00D020B7">
      <w:pPr>
        <w:jc w:val="right"/>
        <w:rPr>
          <w:rFonts w:asciiTheme="minorBidi" w:hAnsiTheme="minorBidi"/>
          <w:sz w:val="24"/>
          <w:szCs w:val="24"/>
          <w:rtl/>
        </w:rPr>
      </w:pPr>
      <w:r>
        <w:rPr>
          <w:rFonts w:asciiTheme="minorBidi" w:hAnsiTheme="minorBidi"/>
          <w:sz w:val="24"/>
          <w:szCs w:val="24"/>
        </w:rPr>
        <w:t>__________________________________________________________________</w:t>
      </w:r>
    </w:p>
    <w:p w:rsidR="00D020B7" w:rsidRDefault="00D020B7" w:rsidP="00D020B7">
      <w:pPr>
        <w:jc w:val="right"/>
        <w:rPr>
          <w:rFonts w:asciiTheme="minorBidi" w:hAnsiTheme="minorBidi"/>
          <w:sz w:val="24"/>
          <w:szCs w:val="24"/>
        </w:rPr>
      </w:pPr>
      <w:r>
        <w:rPr>
          <w:rFonts w:asciiTheme="minorBidi" w:hAnsiTheme="minorBidi"/>
          <w:sz w:val="24"/>
          <w:szCs w:val="24"/>
        </w:rPr>
        <w:t>2. The village is for Jewish, Muslim and Christian youngsters.</w:t>
      </w:r>
    </w:p>
    <w:p w:rsidR="00D020B7" w:rsidRDefault="00D020B7" w:rsidP="00D020B7">
      <w:pPr>
        <w:jc w:val="right"/>
        <w:rPr>
          <w:rFonts w:asciiTheme="minorBidi" w:hAnsiTheme="minorBidi"/>
          <w:sz w:val="24"/>
          <w:szCs w:val="24"/>
        </w:rPr>
      </w:pPr>
      <w:r>
        <w:rPr>
          <w:rFonts w:asciiTheme="minorBidi" w:hAnsiTheme="minorBidi"/>
          <w:sz w:val="24"/>
          <w:szCs w:val="24"/>
        </w:rPr>
        <w:t>__________________________________________________________________</w:t>
      </w:r>
    </w:p>
    <w:p w:rsidR="00D020B7" w:rsidRDefault="00D020B7" w:rsidP="00D020B7">
      <w:pPr>
        <w:jc w:val="right"/>
        <w:rPr>
          <w:rFonts w:asciiTheme="minorBidi" w:hAnsiTheme="minorBidi"/>
          <w:sz w:val="24"/>
          <w:szCs w:val="24"/>
        </w:rPr>
      </w:pPr>
      <w:r>
        <w:rPr>
          <w:rFonts w:asciiTheme="minorBidi" w:hAnsiTheme="minorBidi"/>
          <w:sz w:val="24"/>
          <w:szCs w:val="24"/>
        </w:rPr>
        <w:t xml:space="preserve">3. The children and teenagers will spend two months in the holiday village. </w:t>
      </w:r>
    </w:p>
    <w:p w:rsidR="00D020B7" w:rsidRDefault="00D020B7" w:rsidP="00D020B7">
      <w:pPr>
        <w:jc w:val="right"/>
        <w:rPr>
          <w:rFonts w:asciiTheme="minorBidi" w:hAnsiTheme="minorBidi"/>
          <w:sz w:val="24"/>
          <w:szCs w:val="24"/>
          <w:rtl/>
        </w:rPr>
      </w:pPr>
      <w:r>
        <w:rPr>
          <w:rFonts w:asciiTheme="minorBidi" w:hAnsiTheme="minorBidi"/>
          <w:sz w:val="24"/>
          <w:szCs w:val="24"/>
        </w:rPr>
        <w:t>___________________________________________________________________</w:t>
      </w:r>
    </w:p>
    <w:p w:rsidR="00D020B7" w:rsidRDefault="00D020B7" w:rsidP="00D020B7">
      <w:pPr>
        <w:jc w:val="right"/>
        <w:rPr>
          <w:rFonts w:asciiTheme="minorBidi" w:hAnsiTheme="minorBidi"/>
          <w:sz w:val="24"/>
          <w:szCs w:val="24"/>
        </w:rPr>
      </w:pPr>
      <w:r>
        <w:rPr>
          <w:rFonts w:asciiTheme="minorBidi" w:hAnsiTheme="minorBidi"/>
          <w:sz w:val="24"/>
          <w:szCs w:val="24"/>
        </w:rPr>
        <w:t xml:space="preserve">4. There are eight similar villages in the United States. </w:t>
      </w:r>
    </w:p>
    <w:p w:rsidR="00D020B7" w:rsidRDefault="00D020B7" w:rsidP="00D020B7">
      <w:pPr>
        <w:jc w:val="right"/>
        <w:rPr>
          <w:rFonts w:asciiTheme="minorBidi" w:hAnsiTheme="minorBidi"/>
          <w:sz w:val="24"/>
          <w:szCs w:val="24"/>
        </w:rPr>
      </w:pPr>
      <w:r>
        <w:rPr>
          <w:rFonts w:asciiTheme="minorBidi" w:hAnsiTheme="minorBidi"/>
          <w:sz w:val="24"/>
          <w:szCs w:val="24"/>
        </w:rPr>
        <w:t>___________________________________________________________________</w:t>
      </w:r>
    </w:p>
    <w:p w:rsidR="00D020B7" w:rsidRDefault="00D020B7" w:rsidP="00D020B7">
      <w:pPr>
        <w:jc w:val="right"/>
        <w:rPr>
          <w:rFonts w:asciiTheme="minorBidi" w:hAnsiTheme="minorBidi"/>
          <w:sz w:val="24"/>
          <w:szCs w:val="24"/>
        </w:rPr>
      </w:pPr>
      <w:r>
        <w:rPr>
          <w:rFonts w:asciiTheme="minorBidi" w:hAnsiTheme="minorBidi"/>
          <w:sz w:val="24"/>
          <w:szCs w:val="24"/>
        </w:rPr>
        <w:lastRenderedPageBreak/>
        <w:t xml:space="preserve"> 5. At the village the kids will have freedom and fun.</w:t>
      </w:r>
    </w:p>
    <w:p w:rsidR="00D020B7" w:rsidRPr="00EC1583" w:rsidRDefault="00D020B7" w:rsidP="005C78B6">
      <w:pPr>
        <w:jc w:val="right"/>
        <w:rPr>
          <w:rFonts w:asciiTheme="minorBidi" w:hAnsiTheme="minorBidi"/>
          <w:sz w:val="24"/>
          <w:szCs w:val="24"/>
        </w:rPr>
      </w:pPr>
      <w:r>
        <w:rPr>
          <w:rFonts w:asciiTheme="minorBidi" w:hAnsiTheme="minorBidi"/>
          <w:sz w:val="24"/>
          <w:szCs w:val="24"/>
        </w:rPr>
        <w:t>___________________________________________________________________</w:t>
      </w:r>
    </w:p>
    <w:sectPr w:rsidR="00D020B7" w:rsidRPr="00EC1583" w:rsidSect="00D020B7">
      <w:pgSz w:w="11906" w:h="16838"/>
      <w:pgMar w:top="993" w:right="1440" w:bottom="567"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3B78"/>
    <w:multiLevelType w:val="hybridMultilevel"/>
    <w:tmpl w:val="F670E6E0"/>
    <w:lvl w:ilvl="0" w:tplc="910AB3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B66FBF"/>
    <w:multiLevelType w:val="hybridMultilevel"/>
    <w:tmpl w:val="C8D89B7E"/>
    <w:lvl w:ilvl="0" w:tplc="423EA9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48191A"/>
    <w:multiLevelType w:val="hybridMultilevel"/>
    <w:tmpl w:val="786C6488"/>
    <w:lvl w:ilvl="0" w:tplc="910AB310">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EA66084"/>
    <w:multiLevelType w:val="hybridMultilevel"/>
    <w:tmpl w:val="649C131A"/>
    <w:lvl w:ilvl="0" w:tplc="AE66FE88">
      <w:start w:val="1"/>
      <w:numFmt w:val="decimal"/>
      <w:lvlText w:val="%1."/>
      <w:lvlJc w:val="left"/>
      <w:pPr>
        <w:ind w:left="8150" w:hanging="779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1475C7"/>
    <w:multiLevelType w:val="hybridMultilevel"/>
    <w:tmpl w:val="31F84C52"/>
    <w:lvl w:ilvl="0" w:tplc="98A6C594">
      <w:start w:val="1"/>
      <w:numFmt w:val="decimal"/>
      <w:lvlText w:val="%1."/>
      <w:lvlJc w:val="left"/>
      <w:pPr>
        <w:ind w:left="218" w:hanging="360"/>
      </w:pPr>
      <w:rPr>
        <w:rFonts w:hint="default"/>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nsid w:val="718A1105"/>
    <w:multiLevelType w:val="hybridMultilevel"/>
    <w:tmpl w:val="A5124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characterSpacingControl w:val="doNotCompress"/>
  <w:compat/>
  <w:rsids>
    <w:rsidRoot w:val="00EC1583"/>
    <w:rsid w:val="000D49A9"/>
    <w:rsid w:val="000E20A8"/>
    <w:rsid w:val="00595CB5"/>
    <w:rsid w:val="005C78B6"/>
    <w:rsid w:val="006B628C"/>
    <w:rsid w:val="007C5896"/>
    <w:rsid w:val="007E3901"/>
    <w:rsid w:val="00981605"/>
    <w:rsid w:val="00B348C1"/>
    <w:rsid w:val="00B663C5"/>
    <w:rsid w:val="00BC169F"/>
    <w:rsid w:val="00D020B7"/>
    <w:rsid w:val="00EC1583"/>
    <w:rsid w:val="00F86BEF"/>
    <w:rsid w:val="00F904B7"/>
    <w:rsid w:val="00F93F8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8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89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C5896"/>
    <w:rPr>
      <w:rFonts w:ascii="Tahoma" w:hAnsi="Tahoma" w:cs="Tahoma"/>
      <w:sz w:val="16"/>
      <w:szCs w:val="16"/>
    </w:rPr>
  </w:style>
  <w:style w:type="paragraph" w:styleId="a5">
    <w:name w:val="List Paragraph"/>
    <w:basedOn w:val="a"/>
    <w:uiPriority w:val="34"/>
    <w:qFormat/>
    <w:rsid w:val="007E3901"/>
    <w:pPr>
      <w:ind w:left="720"/>
      <w:contextualSpacing/>
    </w:pPr>
  </w:style>
  <w:style w:type="character" w:styleId="Hyperlink">
    <w:name w:val="Hyperlink"/>
    <w:basedOn w:val="a0"/>
    <w:uiPriority w:val="99"/>
    <w:unhideWhenUsed/>
    <w:rsid w:val="00D020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4060087">
      <w:bodyDiv w:val="1"/>
      <w:marLeft w:val="0"/>
      <w:marRight w:val="0"/>
      <w:marTop w:val="0"/>
      <w:marBottom w:val="0"/>
      <w:divBdr>
        <w:top w:val="none" w:sz="0" w:space="0" w:color="auto"/>
        <w:left w:val="none" w:sz="0" w:space="0" w:color="auto"/>
        <w:bottom w:val="none" w:sz="0" w:space="0" w:color="auto"/>
        <w:right w:val="none" w:sz="0" w:space="0" w:color="auto"/>
      </w:divBdr>
    </w:div>
    <w:div w:id="16317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qAkEmEIstI" TargetMode="External"/><Relationship Id="rId5" Type="http://schemas.openxmlformats.org/officeDocument/2006/relationships/hyperlink" Target="https://www.youtube.com/watch?v=WFNXwor69-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526</Words>
  <Characters>3004</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user</cp:lastModifiedBy>
  <cp:revision>2</cp:revision>
  <cp:lastPrinted>2017-02-17T08:13:00Z</cp:lastPrinted>
  <dcterms:created xsi:type="dcterms:W3CDTF">2017-02-28T16:00:00Z</dcterms:created>
  <dcterms:modified xsi:type="dcterms:W3CDTF">2017-02-28T16:00:00Z</dcterms:modified>
</cp:coreProperties>
</file>